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Translated from English to Ukrainian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Translated from English to Ukrainian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26518C" w14:textId="29E7D982" w:rsidR="00B97E25" w:rsidRPr="00AE0F1B" w:rsidRDefault="00B97E25" w:rsidP="002126D6">
      <w:pPr>
        <w:tabs>
          <w:tab w:val="left" w:pos="5100"/>
          <w:tab w:val="center" w:pos="5490"/>
        </w:tabs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33F49B" w14:textId="77777777" w:rsidR="00B97E25" w:rsidRPr="00AE0F1B" w:rsidRDefault="00B97E25" w:rsidP="002126D6">
      <w:pPr>
        <w:tabs>
          <w:tab w:val="left" w:pos="5100"/>
          <w:tab w:val="center" w:pos="5490"/>
        </w:tabs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527093" w14:textId="523AD046" w:rsidR="00EB6771" w:rsidRPr="00AE0F1B" w:rsidRDefault="002E1349" w:rsidP="002126D6">
      <w:pPr>
        <w:tabs>
          <w:tab w:val="left" w:pos="5100"/>
          <w:tab w:val="center" w:pos="5490"/>
        </w:tabs>
        <w:ind w:right="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Посада:</w:t>
      </w:r>
      <w:r w:rsidR="00AD2CDA">
        <w:rPr>
          <w:rFonts w:asciiTheme="majorHAnsi" w:hAnsiTheme="majorHAnsi" w:cstheme="majorHAnsi"/>
        </w:rPr>
        <w:t xml:space="preserve">Столярні оператори</w:t>
      </w:r>
    </w:p>
    <w:p w14:paraId="05029D39" w14:textId="77777777" w:rsidR="00AE26FC" w:rsidRPr="00AE0F1B" w:rsidRDefault="00AE26FC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FE28D" w14:textId="335B2CEB" w:rsidR="00D51AF3" w:rsidRPr="00AE0F1B" w:rsidRDefault="00D51AF3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Типи роботи:</w:t>
      </w: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Повна зайнятість, постійна</w:t>
      </w:r>
    </w:p>
    <w:p w14:paraId="4CD70192" w14:textId="77777777" w:rsidR="00BC2F9C" w:rsidRPr="00AE0F1B" w:rsidRDefault="00BC2F9C" w:rsidP="002126D6">
      <w:pPr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C7CA84" w14:textId="5D327DA3" w:rsidR="00421EBC" w:rsidRPr="00AE0F1B" w:rsidRDefault="00421EBC" w:rsidP="002126D6">
      <w:pPr>
        <w:ind w:right="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Відділення закріплені за:</w:t>
      </w:r>
      <w:r w:rsidRPr="00AE0F1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F58FE6A" w14:textId="77777777" w:rsidR="00AE26FC" w:rsidRPr="00AE0F1B" w:rsidRDefault="00AE26FC" w:rsidP="002126D6">
      <w:pPr>
        <w:pStyle w:val="Footer"/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C0E0A83" w14:textId="77777777" w:rsidR="002366BC" w:rsidRPr="001D0B4E" w:rsidRDefault="00EB6771" w:rsidP="002366BC">
      <w:pPr>
        <w:ind w:right="5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Місця роботи (включно, але не виключно):</w:t>
      </w:r>
      <w:r w:rsidR="00421EBC"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Різні місця в Глазго / Единбурзі / Кірколді / Абердіні / Інвернесі</w:t>
      </w:r>
    </w:p>
    <w:p w14:paraId="3EB594B0" w14:textId="71B63DF2" w:rsidR="0035355E" w:rsidRPr="00AE0F1B" w:rsidRDefault="0035355E" w:rsidP="002126D6">
      <w:pPr>
        <w:pStyle w:val="Footer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094257" w14:textId="77777777" w:rsidR="00AE26FC" w:rsidRPr="00AE0F1B" w:rsidRDefault="00AE26FC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E2810D" w14:textId="55E3B12D" w:rsidR="00AE26FC" w:rsidRPr="00AE0F1B" w:rsidRDefault="00081585" w:rsidP="002126D6">
      <w:pPr>
        <w:ind w:right="57"/>
        <w:rPr>
          <w:rStyle w:val="BulletedListChar"/>
          <w:rFonts w:eastAsia="Times New Roman" w:cstheme="minorHAnsi"/>
          <w:b/>
          <w:bCs/>
          <w:color w:val="000000" w:themeColor="text1"/>
          <w:sz w:val="22"/>
          <w:lang w:val="en-GB" w:eastAsia="en-GB"/>
        </w:rPr>
      </w:pPr>
      <w:r w:rsidRPr="00AE0F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Робочі години:</w:t>
      </w:r>
      <w:r w:rsidRPr="00AE0F1B">
        <w:rPr>
          <w:rStyle w:val="BulletedListChar"/>
          <w:rFonts w:cstheme="minorHAnsi"/>
          <w:color w:val="000000" w:themeColor="text1"/>
          <w:sz w:val="22"/>
        </w:rPr>
        <w:t>39 годин на тиждень</w:t>
      </w:r>
      <w:r w:rsidR="00B3025E" w:rsidRPr="00AE0F1B">
        <w:rPr>
          <w:rStyle w:val="BulletedListChar"/>
          <w:rFonts w:eastAsia="Times New Roman" w:cstheme="minorHAnsi"/>
          <w:b/>
          <w:bCs/>
          <w:color w:val="000000" w:themeColor="text1"/>
          <w:sz w:val="22"/>
          <w:lang w:val="en-GB" w:eastAsia="en-GB"/>
        </w:rPr>
        <w:t xml:space="preserve"> </w:t>
      </w:r>
    </w:p>
    <w:p w14:paraId="07FCBB35" w14:textId="77777777" w:rsidR="00AE26FC" w:rsidRPr="00AE0F1B" w:rsidRDefault="00081585" w:rsidP="002126D6">
      <w:pPr>
        <w:ind w:left="1440" w:right="57"/>
        <w:rPr>
          <w:rStyle w:val="BulletedListChar"/>
          <w:rFonts w:cstheme="minorHAnsi"/>
          <w:color w:val="000000" w:themeColor="text1"/>
          <w:sz w:val="22"/>
        </w:rPr>
      </w:pPr>
      <w:r w:rsidRPr="00AE0F1B">
        <w:rPr>
          <w:rStyle w:val="BulletedListChar"/>
          <w:rFonts w:cstheme="minorHAnsi"/>
          <w:color w:val="000000" w:themeColor="text1"/>
          <w:sz w:val="22"/>
        </w:rPr>
        <w:t>8:00 – 16:30 з понеділка по четвер і 8:00 – 15:30 у п’ятницю</w:t>
      </w:r>
    </w:p>
    <w:p w14:paraId="092598BB" w14:textId="377C21B5" w:rsidR="00081585" w:rsidRPr="00AE0F1B" w:rsidRDefault="00733259" w:rsidP="002126D6">
      <w:pPr>
        <w:ind w:left="1440" w:right="57"/>
        <w:rPr>
          <w:rStyle w:val="BulletedListChar"/>
          <w:rFonts w:cstheme="minorHAnsi"/>
          <w:color w:val="000000" w:themeColor="text1"/>
          <w:sz w:val="22"/>
        </w:rPr>
      </w:pPr>
      <w:r w:rsidRPr="00AE0F1B">
        <w:rPr>
          <w:rStyle w:val="BulletedListChar"/>
          <w:rFonts w:cstheme="minorHAnsi"/>
          <w:color w:val="000000" w:themeColor="text1"/>
          <w:sz w:val="22"/>
        </w:rPr>
        <w:t>30 хвилин на обід</w:t>
      </w:r>
    </w:p>
    <w:p w14:paraId="1A163ACB" w14:textId="73901B68" w:rsidR="00081585" w:rsidRPr="00AE0F1B" w:rsidRDefault="00081585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785A1E" w14:textId="776610FA" w:rsidR="00081585" w:rsidRPr="00AE0F1B" w:rsidRDefault="00B3025E" w:rsidP="002126D6">
      <w:pPr>
        <w:ind w:right="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Погодинна ставка:</w:t>
      </w:r>
      <w:r w:rsidR="00D601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змагальний</w:t>
      </w:r>
    </w:p>
    <w:p w14:paraId="7EC73EF0" w14:textId="77777777" w:rsidR="00B3025E" w:rsidRPr="00AE0F1B" w:rsidRDefault="00B3025E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98A07B" w14:textId="71394D06" w:rsidR="00081585" w:rsidRPr="00AE0F1B" w:rsidRDefault="00B3025E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Очікувана дата початку:</w:t>
      </w: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якнайшвидше</w:t>
      </w:r>
    </w:p>
    <w:p w14:paraId="3A9C5ABE" w14:textId="77777777" w:rsidR="00B3025E" w:rsidRPr="00AE0F1B" w:rsidRDefault="00B3025E" w:rsidP="002126D6">
      <w:pPr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5279D9" w14:textId="2B7370F8" w:rsidR="00B3025E" w:rsidRPr="00AE0F1B" w:rsidRDefault="00B3025E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Звітування до:</w:t>
      </w:r>
      <w:r w:rsidR="008A537D" w:rsidRPr="008A537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Консультація при зверненні.</w:t>
      </w:r>
      <w:r w:rsidR="008A53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49484C9" w14:textId="77777777" w:rsidR="00B3025E" w:rsidRPr="00AE0F1B" w:rsidRDefault="00B3025E" w:rsidP="002126D6">
      <w:pPr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481BF6" w14:textId="31938E55" w:rsidR="00CD1A2C" w:rsidRPr="00AE0F1B" w:rsidRDefault="00EB6771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Мета роботи:</w:t>
      </w:r>
      <w:r w:rsidR="00E112B8"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E7819EA" w14:textId="77777777" w:rsidR="00A3722F" w:rsidRDefault="00A3722F" w:rsidP="00A3722F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>Від вас, як працівника відділу столярних робіт зі стажем роботи, очікується, що ви будете виконувати різноманітні завдання в широкому діапазоні різних проектів. Це може варіюватися від невеликого ремонту перед фарбуванням у секторі соціального житла для бригад малярів до роботи над запланованим проектом реконструкції в усьому регіоні.</w:t>
      </w:r>
    </w:p>
    <w:p w14:paraId="3AC1880E" w14:textId="77777777" w:rsidR="00AE0F1B" w:rsidRPr="00AE0F1B" w:rsidRDefault="00AE0F1B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2A7F142" w14:textId="09A7DCEE" w:rsidR="00CD1A2C" w:rsidRPr="00AE0F1B" w:rsidRDefault="00CD1A2C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Обов'язки можуть включати, але не обмежуються наступним:</w:t>
      </w:r>
    </w:p>
    <w:p w14:paraId="69E201B5" w14:textId="77777777" w:rsidR="004074CF" w:rsidRPr="002A2504" w:rsidRDefault="004074CF" w:rsidP="002126D6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Theme="minorHAnsi" w:hAnsiTheme="minorHAnsi" w:cstheme="minorHAnsi"/>
          <w:color w:val="000000" w:themeColor="text1"/>
          <w:sz w:val="22"/>
          <w:szCs w:val="22"/>
        </w:rPr>
        <w:t>Розрахунок матеріалів, необхідних для проекту</w:t>
      </w:r>
    </w:p>
    <w:p w14:paraId="45E9089E" w14:textId="77777777" w:rsidR="004074CF" w:rsidRPr="002A2504" w:rsidRDefault="004074CF" w:rsidP="002126D6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Theme="minorHAnsi" w:hAnsiTheme="minorHAnsi" w:cstheme="minorHAnsi"/>
          <w:color w:val="000000" w:themeColor="text1"/>
          <w:sz w:val="22"/>
          <w:szCs w:val="22"/>
        </w:rPr>
        <w:t>Читання специфікацій для визначення необхідних матеріалів</w:t>
      </w:r>
    </w:p>
    <w:p w14:paraId="209DC158" w14:textId="77777777" w:rsidR="002A2504" w:rsidRDefault="004074CF" w:rsidP="002A250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Theme="minorHAnsi" w:hAnsiTheme="minorHAnsi" w:cstheme="minorHAnsi"/>
          <w:color w:val="000000" w:themeColor="text1"/>
          <w:sz w:val="22"/>
          <w:szCs w:val="22"/>
        </w:rPr>
        <w:t>Будівництво та встановлення обладнання доступу, наприклад веж</w:t>
      </w:r>
    </w:p>
    <w:p w14:paraId="7406DC62" w14:textId="77777777" w:rsidR="002A2504" w:rsidRDefault="002A2504" w:rsidP="002A250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="Calibri Light" w:hAnsi="Calibri Light" w:cs="Calibri Light"/>
        </w:rPr>
        <w:t>Оцінка деталей, необхідних для роботи, і розміщення замовлень на ці частини.</w:t>
      </w:r>
    </w:p>
    <w:p w14:paraId="62986706" w14:textId="77777777" w:rsidR="00E12224" w:rsidRDefault="002A2504" w:rsidP="00E1222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="Calibri Light" w:hAnsi="Calibri Light" w:cs="Calibri Light"/>
        </w:rPr>
        <w:t>Забезпечте високу якість виготовлення, яке відповідає стандартам компанії, будівельним нормам і вимогам безпеки.</w:t>
      </w:r>
    </w:p>
    <w:p w14:paraId="6A3664E0" w14:textId="77777777" w:rsidR="00E12224" w:rsidRDefault="002A2504" w:rsidP="00E1222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224">
        <w:rPr>
          <w:rFonts w:ascii="Calibri Light" w:hAnsi="Calibri Light" w:cs="Calibri Light"/>
        </w:rPr>
        <w:t>Час від часу працювати на самоті та ефективно розподіляти свій час.</w:t>
      </w:r>
    </w:p>
    <w:p w14:paraId="7256A577" w14:textId="77777777" w:rsidR="00E12224" w:rsidRDefault="002A2504" w:rsidP="00E1222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224">
        <w:rPr>
          <w:rFonts w:ascii="Calibri Light" w:hAnsi="Calibri Light" w:cs="Calibri Light"/>
        </w:rPr>
        <w:t>Надайте винятковий сервіс клієнту.</w:t>
      </w:r>
    </w:p>
    <w:p w14:paraId="0F321C3F" w14:textId="77777777" w:rsidR="00E12224" w:rsidRDefault="002A2504" w:rsidP="00E1222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224">
        <w:rPr>
          <w:rFonts w:ascii="Calibri Light" w:hAnsi="Calibri Light" w:cs="Calibri Light"/>
        </w:rPr>
        <w:t>Професійна оцінка та консультація клієнта.</w:t>
      </w:r>
    </w:p>
    <w:p w14:paraId="5BAF94D9" w14:textId="1BD32B55" w:rsidR="002A2504" w:rsidRPr="00E12224" w:rsidRDefault="002A2504" w:rsidP="00E12224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224">
        <w:rPr>
          <w:rFonts w:ascii="Calibri Light" w:hAnsi="Calibri Light" w:cs="Calibri Light"/>
        </w:rPr>
        <w:t>Дотримуйтесь усіх правил охорони здоров’я та безпеки компанії Bell Group.</w:t>
      </w:r>
    </w:p>
    <w:p w14:paraId="52AAAF52" w14:textId="77777777" w:rsidR="007C4AEA" w:rsidRPr="002A2504" w:rsidRDefault="007C4AEA" w:rsidP="002126D6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Theme="minorHAnsi" w:hAnsiTheme="minorHAnsi" w:cstheme="minorHAnsi"/>
          <w:color w:val="000000" w:themeColor="text1"/>
          <w:sz w:val="22"/>
          <w:szCs w:val="22"/>
        </w:rPr>
        <w:t>Прибирання та чищення інструментів</w:t>
      </w:r>
    </w:p>
    <w:p w14:paraId="7914C3AA" w14:textId="71BE2488" w:rsidR="007C4AEA" w:rsidRPr="002A2504" w:rsidRDefault="007C4AEA" w:rsidP="002126D6">
      <w:pPr>
        <w:numPr>
          <w:ilvl w:val="0"/>
          <w:numId w:val="39"/>
        </w:numPr>
        <w:tabs>
          <w:tab w:val="clear" w:pos="360"/>
          <w:tab w:val="num" w:pos="303"/>
        </w:tabs>
        <w:ind w:left="303"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2504">
        <w:rPr>
          <w:rFonts w:asciiTheme="minorHAnsi" w:hAnsiTheme="minorHAnsi" w:cstheme="minorHAnsi"/>
          <w:color w:val="000000" w:themeColor="text1"/>
          <w:sz w:val="22"/>
          <w:szCs w:val="22"/>
        </w:rPr>
        <w:t>Робота на підприємствах або вдома клієнтів</w:t>
      </w:r>
    </w:p>
    <w:p w14:paraId="4EE94863" w14:textId="77777777" w:rsidR="002E1349" w:rsidRPr="00AE0F1B" w:rsidRDefault="002E1349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6F7088B" w14:textId="77777777" w:rsidR="00AE0F1B" w:rsidRPr="00AE0F1B" w:rsidRDefault="00AE0F1B" w:rsidP="002126D6">
      <w:pPr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8AE55D" w14:textId="79BA3102" w:rsidR="0083678E" w:rsidRPr="00AE0F1B" w:rsidRDefault="002E1349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Ключові вимоги:</w:t>
      </w:r>
      <w:r w:rsidR="007736DD"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200FA68" w14:textId="0F38802B" w:rsidR="00867044" w:rsidRDefault="003B2F1F" w:rsidP="002126D6">
      <w:pPr>
        <w:pStyle w:val="NormalWeb"/>
        <w:numPr>
          <w:ilvl w:val="0"/>
          <w:numId w:val="41"/>
        </w:numPr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Відповідні технічні знання</w:t>
      </w:r>
    </w:p>
    <w:p w14:paraId="26E99F51" w14:textId="0F00F937" w:rsidR="00867044" w:rsidRPr="00AE0F1B" w:rsidRDefault="00867044" w:rsidP="002126D6">
      <w:pPr>
        <w:pStyle w:val="ListParagraph"/>
        <w:numPr>
          <w:ilvl w:val="0"/>
          <w:numId w:val="41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Комфортно працювати на висоті</w:t>
      </w:r>
    </w:p>
    <w:p w14:paraId="43E74B45" w14:textId="3A3C9044" w:rsidR="00867044" w:rsidRPr="00AE0F1B" w:rsidRDefault="00867044" w:rsidP="002126D6">
      <w:pPr>
        <w:pStyle w:val="ListParagraph"/>
        <w:numPr>
          <w:ilvl w:val="0"/>
          <w:numId w:val="41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Повинні бути в змозі пробратися до роботи</w:t>
      </w:r>
    </w:p>
    <w:p w14:paraId="45DE9F67" w14:textId="010389F8" w:rsidR="00AE26FC" w:rsidRPr="00AE0F1B" w:rsidRDefault="00AE26FC" w:rsidP="002126D6">
      <w:pPr>
        <w:pStyle w:val="NormalWeb"/>
        <w:numPr>
          <w:ilvl w:val="0"/>
          <w:numId w:val="41"/>
        </w:numPr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Чесно, ефективно та професійно спілкуйтеся зі співробітниками та клієнтами Bell</w:t>
      </w:r>
    </w:p>
    <w:p w14:paraId="248B99E8" w14:textId="5F172A7E" w:rsidR="00AE26FC" w:rsidRPr="00AE0F1B" w:rsidRDefault="00AE26FC" w:rsidP="002126D6">
      <w:pPr>
        <w:pStyle w:val="NormalWeb"/>
        <w:numPr>
          <w:ilvl w:val="0"/>
          <w:numId w:val="41"/>
        </w:numPr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Дотримуйтесь правил безпеки на місці, включно з носінням засобів індивідуального захисту</w:t>
      </w:r>
    </w:p>
    <w:p w14:paraId="4E4A42B0" w14:textId="52B659BD" w:rsidR="00AE26FC" w:rsidRPr="00AE0F1B" w:rsidRDefault="00AE26FC" w:rsidP="002126D6">
      <w:pPr>
        <w:pStyle w:val="ListParagraph"/>
        <w:numPr>
          <w:ilvl w:val="0"/>
          <w:numId w:val="41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Будьте надійними та гідними довіри</w:t>
      </w:r>
    </w:p>
    <w:p w14:paraId="3E952211" w14:textId="4F1A3139" w:rsidR="00AE26FC" w:rsidRPr="002126D6" w:rsidRDefault="00AE26FC" w:rsidP="002126D6">
      <w:pPr>
        <w:pStyle w:val="NormalWeb"/>
        <w:numPr>
          <w:ilvl w:val="0"/>
          <w:numId w:val="41"/>
        </w:numPr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Ефективне управління часом</w:t>
      </w:r>
    </w:p>
    <w:p w14:paraId="3E64DB0B" w14:textId="77777777" w:rsidR="00AE26FC" w:rsidRPr="00AE0F1B" w:rsidRDefault="00AE26FC" w:rsidP="002126D6">
      <w:pPr>
        <w:pStyle w:val="NormalWeb"/>
        <w:numPr>
          <w:ilvl w:val="0"/>
          <w:numId w:val="41"/>
        </w:numPr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Здатний виловити власні роботи, перш ніж перейти до наступної області</w:t>
      </w:r>
    </w:p>
    <w:p w14:paraId="509F53E0" w14:textId="77777777" w:rsidR="00AE26FC" w:rsidRPr="00AE0F1B" w:rsidRDefault="00AE26FC" w:rsidP="002126D6">
      <w:pPr>
        <w:pStyle w:val="NormalWeb"/>
        <w:numPr>
          <w:ilvl w:val="0"/>
          <w:numId w:val="41"/>
        </w:numPr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Здатність виконати якісні роботи відповідно до програми проекту</w:t>
      </w:r>
    </w:p>
    <w:p w14:paraId="0B618CD3" w14:textId="77777777" w:rsidR="00AE26FC" w:rsidRPr="00AE0F1B" w:rsidRDefault="00AE26FC" w:rsidP="002126D6">
      <w:pPr>
        <w:pStyle w:val="ListParagraph"/>
        <w:numPr>
          <w:ilvl w:val="0"/>
          <w:numId w:val="41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Вміти працювати як в команді, так і самостійно над проектами</w:t>
      </w:r>
    </w:p>
    <w:p w14:paraId="12C5A146" w14:textId="77777777" w:rsidR="003B2F1F" w:rsidRDefault="00AE26FC" w:rsidP="002126D6">
      <w:pPr>
        <w:pStyle w:val="ListParagraph"/>
        <w:numPr>
          <w:ilvl w:val="0"/>
          <w:numId w:val="41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Майте сильну трудову етику та пишайтеся тим, що вони роблять</w:t>
      </w:r>
    </w:p>
    <w:p w14:paraId="085902D8" w14:textId="77777777" w:rsidR="003B2F1F" w:rsidRDefault="003B2F1F" w:rsidP="002126D6">
      <w:pPr>
        <w:ind w:right="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48A4FE" w14:textId="30885D0E" w:rsidR="003B2F1F" w:rsidRPr="003B2F1F" w:rsidRDefault="003B2F1F" w:rsidP="002126D6">
      <w:p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Бажані вимоги:</w:t>
      </w:r>
    </w:p>
    <w:p w14:paraId="06B281FB" w14:textId="2F31012E" w:rsidR="003B2F1F" w:rsidRDefault="003B2F1F" w:rsidP="002126D6">
      <w:pPr>
        <w:pStyle w:val="ListParagraph"/>
        <w:numPr>
          <w:ilvl w:val="0"/>
          <w:numId w:val="43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Дійсне водійське посвідчення</w:t>
      </w:r>
    </w:p>
    <w:p w14:paraId="06071689" w14:textId="39EE9238" w:rsidR="003B2F1F" w:rsidRDefault="003B2F1F" w:rsidP="002126D6">
      <w:pPr>
        <w:pStyle w:val="ListParagraph"/>
        <w:numPr>
          <w:ilvl w:val="0"/>
          <w:numId w:val="43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роки досвіду</w:t>
      </w:r>
    </w:p>
    <w:p w14:paraId="006F2D4C" w14:textId="089947A9" w:rsidR="003B2F1F" w:rsidRPr="002126D6" w:rsidRDefault="003B2F1F" w:rsidP="002126D6">
      <w:pPr>
        <w:pStyle w:val="ListParagraph"/>
        <w:numPr>
          <w:ilvl w:val="0"/>
          <w:numId w:val="43"/>
        </w:numPr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CSCS</w:t>
      </w:r>
    </w:p>
    <w:p w14:paraId="3285B4E7" w14:textId="77777777" w:rsidR="00867044" w:rsidRPr="00AE0F1B" w:rsidRDefault="00867044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0CE5E7" w14:textId="4EE5EA0A" w:rsidR="00CD1A2C" w:rsidRPr="00AE0F1B" w:rsidRDefault="00BC2F9C" w:rsidP="002126D6">
      <w:pPr>
        <w:pStyle w:val="Heading2"/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Додаткові навички:</w:t>
      </w:r>
    </w:p>
    <w:p w14:paraId="37DC77C1" w14:textId="77777777" w:rsidR="00CD1A2C" w:rsidRPr="00AE0F1B" w:rsidRDefault="00CD1A2C" w:rsidP="002126D6">
      <w:pPr>
        <w:numPr>
          <w:ilvl w:val="0"/>
          <w:numId w:val="42"/>
        </w:numPr>
        <w:tabs>
          <w:tab w:val="clear" w:pos="360"/>
        </w:tabs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Будьте ретельними та звертайте увагу на деталі</w:t>
      </w:r>
    </w:p>
    <w:p w14:paraId="1FEB00BB" w14:textId="77777777" w:rsidR="00CD1A2C" w:rsidRPr="00AE0F1B" w:rsidRDefault="00CD1A2C" w:rsidP="002126D6">
      <w:pPr>
        <w:numPr>
          <w:ilvl w:val="0"/>
          <w:numId w:val="42"/>
        </w:numPr>
        <w:tabs>
          <w:tab w:val="clear" w:pos="360"/>
        </w:tabs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Гнучкий і відкритий до змін</w:t>
      </w:r>
    </w:p>
    <w:p w14:paraId="1587C2B4" w14:textId="5E322547" w:rsidR="00CD1A2C" w:rsidRPr="00AE0F1B" w:rsidRDefault="00D4136E" w:rsidP="002126D6">
      <w:pPr>
        <w:numPr>
          <w:ilvl w:val="0"/>
          <w:numId w:val="42"/>
        </w:numPr>
        <w:tabs>
          <w:tab w:val="clear" w:pos="360"/>
        </w:tabs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Добре працювати під тиском</w:t>
      </w:r>
    </w:p>
    <w:p w14:paraId="144532C8" w14:textId="5A7EDAE1" w:rsidR="00CD1A2C" w:rsidRPr="00AE0F1B" w:rsidRDefault="00D4136E" w:rsidP="002126D6">
      <w:pPr>
        <w:numPr>
          <w:ilvl w:val="0"/>
          <w:numId w:val="42"/>
        </w:numPr>
        <w:tabs>
          <w:tab w:val="clear" w:pos="360"/>
        </w:tabs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Хороші навички обслуговування клієнтів</w:t>
      </w:r>
    </w:p>
    <w:p w14:paraId="3F443E2D" w14:textId="77777777" w:rsidR="00CD1A2C" w:rsidRPr="00AE0F1B" w:rsidRDefault="00CD1A2C" w:rsidP="002126D6">
      <w:pPr>
        <w:numPr>
          <w:ilvl w:val="0"/>
          <w:numId w:val="42"/>
        </w:numPr>
        <w:tabs>
          <w:tab w:val="clear" w:pos="360"/>
        </w:tabs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Здатний виконувати базові завдання на комп’ютері чи портативному пристрої</w:t>
      </w:r>
    </w:p>
    <w:p w14:paraId="07F7E1E0" w14:textId="77777777" w:rsidR="00032702" w:rsidRPr="00AE0F1B" w:rsidRDefault="00032702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9D14C" w14:textId="337AC582" w:rsidR="00032702" w:rsidRPr="00AE0F1B" w:rsidRDefault="00032702" w:rsidP="002126D6">
      <w:pPr>
        <w:pStyle w:val="NormalWeb"/>
        <w:spacing w:before="0" w:beforeAutospacing="0" w:after="0" w:afterAutospacing="0"/>
        <w:ind w:right="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Переваги:</w:t>
      </w:r>
    </w:p>
    <w:p w14:paraId="385649A7" w14:textId="47ED5C2D" w:rsidR="00324C8D" w:rsidRPr="00AE0F1B" w:rsidRDefault="00BC2F9C" w:rsidP="002126D6">
      <w:pPr>
        <w:numPr>
          <w:ilvl w:val="0"/>
          <w:numId w:val="25"/>
        </w:numPr>
        <w:tabs>
          <w:tab w:val="clear" w:pos="360"/>
          <w:tab w:val="num" w:pos="303"/>
        </w:tabs>
        <w:ind w:left="0" w:right="5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Надається уніформа та ЗІЗ</w:t>
      </w:r>
    </w:p>
    <w:p w14:paraId="69A51FB7" w14:textId="11762ABB" w:rsidR="00BC2F9C" w:rsidRPr="00AE0F1B" w:rsidRDefault="00AE0F1B" w:rsidP="002126D6">
      <w:pPr>
        <w:numPr>
          <w:ilvl w:val="0"/>
          <w:numId w:val="25"/>
        </w:numPr>
        <w:tabs>
          <w:tab w:val="clear" w:pos="360"/>
          <w:tab w:val="num" w:pos="303"/>
        </w:tabs>
        <w:ind w:left="0" w:right="5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Оплачувані відпустки</w:t>
      </w:r>
    </w:p>
    <w:p w14:paraId="69AB6828" w14:textId="4F9FC646" w:rsidR="00A33511" w:rsidRDefault="00A33511" w:rsidP="002126D6">
      <w:pPr>
        <w:numPr>
          <w:ilvl w:val="0"/>
          <w:numId w:val="25"/>
        </w:numPr>
        <w:tabs>
          <w:tab w:val="clear" w:pos="360"/>
          <w:tab w:val="num" w:pos="303"/>
        </w:tabs>
        <w:ind w:left="0" w:right="5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0F1B">
        <w:rPr>
          <w:rFonts w:asciiTheme="minorHAnsi" w:hAnsiTheme="minorHAnsi" w:cstheme="minorHAnsi"/>
          <w:color w:val="000000" w:themeColor="text1"/>
          <w:sz w:val="22"/>
          <w:szCs w:val="22"/>
        </w:rPr>
        <w:t>Пенсійні внески</w:t>
      </w:r>
    </w:p>
    <w:p w14:paraId="3F8651C8" w14:textId="28C6481D" w:rsidR="00D4136E" w:rsidRPr="00AE0F1B" w:rsidRDefault="00D4136E" w:rsidP="002126D6">
      <w:pPr>
        <w:numPr>
          <w:ilvl w:val="0"/>
          <w:numId w:val="25"/>
        </w:numPr>
        <w:tabs>
          <w:tab w:val="clear" w:pos="360"/>
          <w:tab w:val="num" w:pos="303"/>
        </w:tabs>
        <w:ind w:left="0" w:right="5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Право на страхування життя</w:t>
      </w:r>
    </w:p>
    <w:p w14:paraId="500B2637" w14:textId="66C28CEA" w:rsidR="00CD1A2C" w:rsidRPr="007C4AEA" w:rsidRDefault="00CD1A2C" w:rsidP="002126D6">
      <w:pPr>
        <w:rPr>
          <w:rFonts w:asciiTheme="minorHAnsi" w:hAnsiTheme="minorHAnsi" w:cstheme="minorHAnsi"/>
          <w:sz w:val="22"/>
          <w:szCs w:val="22"/>
        </w:rPr>
      </w:pPr>
    </w:p>
    <w:sectPr w:rsidR="00CD1A2C" w:rsidRPr="007C4AEA" w:rsidSect="00AE26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2020" w14:textId="77777777" w:rsidR="006A3A38" w:rsidRDefault="006A3A38">
      <w:r>
        <w:separator/>
      </w:r>
    </w:p>
  </w:endnote>
  <w:endnote w:type="continuationSeparator" w:id="0">
    <w:p w14:paraId="7DDA5CEE" w14:textId="77777777" w:rsidR="006A3A38" w:rsidRDefault="006A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CFBF" w14:textId="77777777" w:rsidR="00EB6771" w:rsidRDefault="00EB67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4E1">
      <w:rPr>
        <w:noProof/>
      </w:rPr>
      <w:t>4</w:t>
    </w:r>
    <w:r>
      <w:fldChar w:fldCharType="end"/>
    </w:r>
  </w:p>
  <w:p w14:paraId="04D4A869" w14:textId="77777777" w:rsidR="00EB6771" w:rsidRDefault="00EB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53AE" w14:textId="77777777" w:rsidR="006A3A38" w:rsidRDefault="006A3A38">
      <w:r>
        <w:separator/>
      </w:r>
    </w:p>
  </w:footnote>
  <w:footnote w:type="continuationSeparator" w:id="0">
    <w:p w14:paraId="4973B786" w14:textId="77777777" w:rsidR="006A3A38" w:rsidRDefault="006A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DFA1" w14:textId="18500A1A" w:rsidR="003D1C6A" w:rsidRDefault="003D1C6A">
    <w:pPr>
      <w:pStyle w:val="Header"/>
    </w:pPr>
    <w:r w:rsidRPr="00AE0F1B">
      <w:rPr>
        <w:rFonts w:asciiTheme="minorHAnsi" w:hAnsiTheme="minorHAnsi" w:cstheme="minorHAnsi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1" wp14:anchorId="51A03B85" wp14:editId="1EB38FB6">
          <wp:simplePos x="0" y="0"/>
          <wp:positionH relativeFrom="column">
            <wp:posOffset>4514850</wp:posOffset>
          </wp:positionH>
          <wp:positionV relativeFrom="paragraph">
            <wp:posOffset>-132080</wp:posOffset>
          </wp:positionV>
          <wp:extent cx="1752600" cy="806450"/>
          <wp:effectExtent l="0" t="0" r="0" b="0"/>
          <wp:wrapTight wrapText="bothSides">
            <wp:wrapPolygon edited="0">
              <wp:start x="0" y="0"/>
              <wp:lineTo x="0" y="20920"/>
              <wp:lineTo x="21365" y="20920"/>
              <wp:lineTo x="21365" y="0"/>
              <wp:lineTo x="0" y="0"/>
            </wp:wrapPolygon>
          </wp:wrapTight>
          <wp:docPr id="1" name="Picture 15" descr="Bell Grou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Bell Grou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857"/>
    <w:multiLevelType w:val="multilevel"/>
    <w:tmpl w:val="59D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120F"/>
    <w:multiLevelType w:val="hybridMultilevel"/>
    <w:tmpl w:val="1010AF48"/>
    <w:lvl w:ilvl="0" w:tplc="09AA37F4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9244D6B"/>
    <w:multiLevelType w:val="multilevel"/>
    <w:tmpl w:val="8B92F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974EA"/>
    <w:multiLevelType w:val="hybridMultilevel"/>
    <w:tmpl w:val="0714C51C"/>
    <w:lvl w:ilvl="0" w:tplc="610A5942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BF55A91"/>
    <w:multiLevelType w:val="multilevel"/>
    <w:tmpl w:val="5A5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33C98"/>
    <w:multiLevelType w:val="hybridMultilevel"/>
    <w:tmpl w:val="16F2933A"/>
    <w:lvl w:ilvl="0" w:tplc="5866A78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721"/>
    <w:multiLevelType w:val="multilevel"/>
    <w:tmpl w:val="CA5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A4E10"/>
    <w:multiLevelType w:val="multilevel"/>
    <w:tmpl w:val="00D66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43960"/>
    <w:multiLevelType w:val="multilevel"/>
    <w:tmpl w:val="C7CE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A51EF"/>
    <w:multiLevelType w:val="hybridMultilevel"/>
    <w:tmpl w:val="2BD86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4316B"/>
    <w:multiLevelType w:val="multilevel"/>
    <w:tmpl w:val="1F2A0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B859E4"/>
    <w:multiLevelType w:val="hybridMultilevel"/>
    <w:tmpl w:val="6010D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445"/>
    <w:multiLevelType w:val="multilevel"/>
    <w:tmpl w:val="3D2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C4AEB"/>
    <w:multiLevelType w:val="multilevel"/>
    <w:tmpl w:val="A39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2451B"/>
    <w:multiLevelType w:val="multilevel"/>
    <w:tmpl w:val="B1E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E44803"/>
    <w:multiLevelType w:val="multilevel"/>
    <w:tmpl w:val="977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8348F"/>
    <w:multiLevelType w:val="hybridMultilevel"/>
    <w:tmpl w:val="E26032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81209"/>
    <w:multiLevelType w:val="multilevel"/>
    <w:tmpl w:val="22A0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C068F0"/>
    <w:multiLevelType w:val="hybridMultilevel"/>
    <w:tmpl w:val="160E7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C4D99"/>
    <w:multiLevelType w:val="multilevel"/>
    <w:tmpl w:val="42E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6764D"/>
    <w:multiLevelType w:val="hybridMultilevel"/>
    <w:tmpl w:val="7CD6BBE2"/>
    <w:lvl w:ilvl="0" w:tplc="61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D6EBC"/>
    <w:multiLevelType w:val="multilevel"/>
    <w:tmpl w:val="C44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35586"/>
    <w:multiLevelType w:val="multilevel"/>
    <w:tmpl w:val="71E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37286C"/>
    <w:multiLevelType w:val="multilevel"/>
    <w:tmpl w:val="E6A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622D9"/>
    <w:multiLevelType w:val="hybridMultilevel"/>
    <w:tmpl w:val="F8847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D2539"/>
    <w:multiLevelType w:val="multilevel"/>
    <w:tmpl w:val="5634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E4B72"/>
    <w:multiLevelType w:val="multilevel"/>
    <w:tmpl w:val="29C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746E4"/>
    <w:multiLevelType w:val="multilevel"/>
    <w:tmpl w:val="CFF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80581A"/>
    <w:multiLevelType w:val="hybridMultilevel"/>
    <w:tmpl w:val="0BFC4574"/>
    <w:lvl w:ilvl="0" w:tplc="61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70B4"/>
    <w:multiLevelType w:val="multilevel"/>
    <w:tmpl w:val="E8A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16824"/>
    <w:multiLevelType w:val="hybridMultilevel"/>
    <w:tmpl w:val="DAE29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737E7"/>
    <w:multiLevelType w:val="hybridMultilevel"/>
    <w:tmpl w:val="975AF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173C5"/>
    <w:multiLevelType w:val="multilevel"/>
    <w:tmpl w:val="263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82164A"/>
    <w:multiLevelType w:val="multilevel"/>
    <w:tmpl w:val="AAA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F1DDF"/>
    <w:multiLevelType w:val="hybridMultilevel"/>
    <w:tmpl w:val="3F60B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31359"/>
    <w:multiLevelType w:val="hybridMultilevel"/>
    <w:tmpl w:val="BC7C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822DD"/>
    <w:multiLevelType w:val="multilevel"/>
    <w:tmpl w:val="725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5050E"/>
    <w:multiLevelType w:val="hybridMultilevel"/>
    <w:tmpl w:val="AB5C6738"/>
    <w:lvl w:ilvl="0" w:tplc="61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1BC2"/>
    <w:multiLevelType w:val="hybridMultilevel"/>
    <w:tmpl w:val="39F4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02A47"/>
    <w:multiLevelType w:val="multilevel"/>
    <w:tmpl w:val="232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2E4A1A"/>
    <w:multiLevelType w:val="multilevel"/>
    <w:tmpl w:val="03E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8D0415"/>
    <w:multiLevelType w:val="multilevel"/>
    <w:tmpl w:val="846E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95743777">
    <w:abstractNumId w:val="3"/>
  </w:num>
  <w:num w:numId="2" w16cid:durableId="339160183">
    <w:abstractNumId w:val="20"/>
  </w:num>
  <w:num w:numId="3" w16cid:durableId="1065376895">
    <w:abstractNumId w:val="28"/>
  </w:num>
  <w:num w:numId="4" w16cid:durableId="31268127">
    <w:abstractNumId w:val="38"/>
  </w:num>
  <w:num w:numId="5" w16cid:durableId="1883587732">
    <w:abstractNumId w:val="36"/>
  </w:num>
  <w:num w:numId="6" w16cid:durableId="880481147">
    <w:abstractNumId w:val="11"/>
  </w:num>
  <w:num w:numId="7" w16cid:durableId="1350913238">
    <w:abstractNumId w:val="1"/>
  </w:num>
  <w:num w:numId="8" w16cid:durableId="1013146893">
    <w:abstractNumId w:val="16"/>
  </w:num>
  <w:num w:numId="9" w16cid:durableId="692801361">
    <w:abstractNumId w:val="18"/>
  </w:num>
  <w:num w:numId="10" w16cid:durableId="1832717284">
    <w:abstractNumId w:val="9"/>
  </w:num>
  <w:num w:numId="11" w16cid:durableId="1444494080">
    <w:abstractNumId w:val="35"/>
  </w:num>
  <w:num w:numId="12" w16cid:durableId="749960146">
    <w:abstractNumId w:val="21"/>
  </w:num>
  <w:num w:numId="13" w16cid:durableId="2077588495">
    <w:abstractNumId w:val="34"/>
  </w:num>
  <w:num w:numId="14" w16cid:durableId="1242175480">
    <w:abstractNumId w:val="41"/>
  </w:num>
  <w:num w:numId="15" w16cid:durableId="97680333">
    <w:abstractNumId w:val="29"/>
  </w:num>
  <w:num w:numId="16" w16cid:durableId="2088189049">
    <w:abstractNumId w:val="27"/>
  </w:num>
  <w:num w:numId="17" w16cid:durableId="269581470">
    <w:abstractNumId w:val="13"/>
  </w:num>
  <w:num w:numId="18" w16cid:durableId="1523738623">
    <w:abstractNumId w:val="26"/>
  </w:num>
  <w:num w:numId="19" w16cid:durableId="164638528">
    <w:abstractNumId w:val="40"/>
  </w:num>
  <w:num w:numId="20" w16cid:durableId="298342983">
    <w:abstractNumId w:val="0"/>
  </w:num>
  <w:num w:numId="21" w16cid:durableId="558832294">
    <w:abstractNumId w:val="22"/>
  </w:num>
  <w:num w:numId="22" w16cid:durableId="1089539384">
    <w:abstractNumId w:val="33"/>
  </w:num>
  <w:num w:numId="23" w16cid:durableId="156771312">
    <w:abstractNumId w:val="37"/>
  </w:num>
  <w:num w:numId="24" w16cid:durableId="767968317">
    <w:abstractNumId w:val="14"/>
  </w:num>
  <w:num w:numId="25" w16cid:durableId="834567143">
    <w:abstractNumId w:val="42"/>
  </w:num>
  <w:num w:numId="26" w16cid:durableId="311980779">
    <w:abstractNumId w:val="23"/>
  </w:num>
  <w:num w:numId="27" w16cid:durableId="101610895">
    <w:abstractNumId w:val="4"/>
  </w:num>
  <w:num w:numId="28" w16cid:durableId="1089042572">
    <w:abstractNumId w:val="17"/>
  </w:num>
  <w:num w:numId="29" w16cid:durableId="1096483564">
    <w:abstractNumId w:val="30"/>
  </w:num>
  <w:num w:numId="30" w16cid:durableId="1555770077">
    <w:abstractNumId w:val="6"/>
  </w:num>
  <w:num w:numId="31" w16cid:durableId="130023513">
    <w:abstractNumId w:val="8"/>
  </w:num>
  <w:num w:numId="32" w16cid:durableId="1342584778">
    <w:abstractNumId w:val="19"/>
  </w:num>
  <w:num w:numId="33" w16cid:durableId="720593261">
    <w:abstractNumId w:val="15"/>
  </w:num>
  <w:num w:numId="34" w16cid:durableId="1676763203">
    <w:abstractNumId w:val="10"/>
  </w:num>
  <w:num w:numId="35" w16cid:durableId="366686469">
    <w:abstractNumId w:val="12"/>
  </w:num>
  <w:num w:numId="36" w16cid:durableId="1309356889">
    <w:abstractNumId w:val="2"/>
  </w:num>
  <w:num w:numId="37" w16cid:durableId="1103258277">
    <w:abstractNumId w:val="32"/>
  </w:num>
  <w:num w:numId="38" w16cid:durableId="1419786626">
    <w:abstractNumId w:val="5"/>
  </w:num>
  <w:num w:numId="39" w16cid:durableId="86460338">
    <w:abstractNumId w:val="25"/>
  </w:num>
  <w:num w:numId="40" w16cid:durableId="1086154142">
    <w:abstractNumId w:val="24"/>
  </w:num>
  <w:num w:numId="41" w16cid:durableId="426312390">
    <w:abstractNumId w:val="31"/>
  </w:num>
  <w:num w:numId="42" w16cid:durableId="1431968388">
    <w:abstractNumId w:val="7"/>
  </w:num>
  <w:num w:numId="43" w16cid:durableId="43871959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2A"/>
    <w:rsid w:val="00002354"/>
    <w:rsid w:val="00032702"/>
    <w:rsid w:val="00052102"/>
    <w:rsid w:val="00081585"/>
    <w:rsid w:val="00093D26"/>
    <w:rsid w:val="000B5957"/>
    <w:rsid w:val="000D129A"/>
    <w:rsid w:val="0010748E"/>
    <w:rsid w:val="00112277"/>
    <w:rsid w:val="00164179"/>
    <w:rsid w:val="00185A01"/>
    <w:rsid w:val="001B79F2"/>
    <w:rsid w:val="001E2EBC"/>
    <w:rsid w:val="002126D6"/>
    <w:rsid w:val="00212D29"/>
    <w:rsid w:val="002366BC"/>
    <w:rsid w:val="002472C2"/>
    <w:rsid w:val="00257694"/>
    <w:rsid w:val="002775AD"/>
    <w:rsid w:val="00287B62"/>
    <w:rsid w:val="002A2504"/>
    <w:rsid w:val="002B2DF0"/>
    <w:rsid w:val="002E1349"/>
    <w:rsid w:val="00301D37"/>
    <w:rsid w:val="00324C8D"/>
    <w:rsid w:val="0035355E"/>
    <w:rsid w:val="00392E18"/>
    <w:rsid w:val="003B2F1F"/>
    <w:rsid w:val="003D1C6A"/>
    <w:rsid w:val="004074CF"/>
    <w:rsid w:val="00421EBC"/>
    <w:rsid w:val="0045698C"/>
    <w:rsid w:val="00487654"/>
    <w:rsid w:val="004C2EC6"/>
    <w:rsid w:val="00545E9B"/>
    <w:rsid w:val="00560B51"/>
    <w:rsid w:val="00563205"/>
    <w:rsid w:val="00564676"/>
    <w:rsid w:val="00576662"/>
    <w:rsid w:val="005F2F13"/>
    <w:rsid w:val="005F6547"/>
    <w:rsid w:val="00647F65"/>
    <w:rsid w:val="006A3A38"/>
    <w:rsid w:val="006C59ED"/>
    <w:rsid w:val="006D0C69"/>
    <w:rsid w:val="006E3002"/>
    <w:rsid w:val="006F7F56"/>
    <w:rsid w:val="00733259"/>
    <w:rsid w:val="007656EA"/>
    <w:rsid w:val="007736DD"/>
    <w:rsid w:val="007C3195"/>
    <w:rsid w:val="007C4AEA"/>
    <w:rsid w:val="007F25CE"/>
    <w:rsid w:val="00822FDE"/>
    <w:rsid w:val="00836546"/>
    <w:rsid w:val="0083678E"/>
    <w:rsid w:val="00842657"/>
    <w:rsid w:val="00867044"/>
    <w:rsid w:val="008674E6"/>
    <w:rsid w:val="008A537D"/>
    <w:rsid w:val="008B37EA"/>
    <w:rsid w:val="008C65CA"/>
    <w:rsid w:val="009822B7"/>
    <w:rsid w:val="009E743E"/>
    <w:rsid w:val="00A11E2A"/>
    <w:rsid w:val="00A228C6"/>
    <w:rsid w:val="00A33511"/>
    <w:rsid w:val="00A3722F"/>
    <w:rsid w:val="00A46B25"/>
    <w:rsid w:val="00A702F5"/>
    <w:rsid w:val="00A7456A"/>
    <w:rsid w:val="00A749D6"/>
    <w:rsid w:val="00AB00F9"/>
    <w:rsid w:val="00AD2CDA"/>
    <w:rsid w:val="00AE0F1B"/>
    <w:rsid w:val="00AE26FC"/>
    <w:rsid w:val="00AE73EA"/>
    <w:rsid w:val="00B10C26"/>
    <w:rsid w:val="00B2295B"/>
    <w:rsid w:val="00B3025E"/>
    <w:rsid w:val="00B36BB8"/>
    <w:rsid w:val="00B661EF"/>
    <w:rsid w:val="00B669A9"/>
    <w:rsid w:val="00B97E25"/>
    <w:rsid w:val="00BC2F9C"/>
    <w:rsid w:val="00C50B93"/>
    <w:rsid w:val="00C76AB4"/>
    <w:rsid w:val="00C96AB4"/>
    <w:rsid w:val="00CD1A2C"/>
    <w:rsid w:val="00CE2560"/>
    <w:rsid w:val="00D312BA"/>
    <w:rsid w:val="00D3452A"/>
    <w:rsid w:val="00D35F11"/>
    <w:rsid w:val="00D37DE7"/>
    <w:rsid w:val="00D4136E"/>
    <w:rsid w:val="00D51AF3"/>
    <w:rsid w:val="00D6011D"/>
    <w:rsid w:val="00D63790"/>
    <w:rsid w:val="00D6736A"/>
    <w:rsid w:val="00D82FF2"/>
    <w:rsid w:val="00DA4F22"/>
    <w:rsid w:val="00DB3428"/>
    <w:rsid w:val="00DB4001"/>
    <w:rsid w:val="00DC52F2"/>
    <w:rsid w:val="00DE2A24"/>
    <w:rsid w:val="00DF2B83"/>
    <w:rsid w:val="00E112B8"/>
    <w:rsid w:val="00E12224"/>
    <w:rsid w:val="00E80421"/>
    <w:rsid w:val="00E90486"/>
    <w:rsid w:val="00E94DDF"/>
    <w:rsid w:val="00E96142"/>
    <w:rsid w:val="00EB00CA"/>
    <w:rsid w:val="00EB6771"/>
    <w:rsid w:val="00ED44E1"/>
    <w:rsid w:val="00F229F8"/>
    <w:rsid w:val="00F744F7"/>
    <w:rsid w:val="00FA5EAD"/>
    <w:rsid w:val="00FB110C"/>
    <w:rsid w:val="00FC1776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B17F8"/>
  <w15:chartTrackingRefBased/>
  <w15:docId w15:val="{6E7F64B4-E4FB-44AA-8C11-B0C6C44D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1A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1776"/>
    <w:pPr>
      <w:spacing w:before="100" w:beforeAutospacing="1" w:after="100" w:afterAutospacing="1"/>
    </w:pPr>
  </w:style>
  <w:style w:type="paragraph" w:customStyle="1" w:styleId="BulletedList">
    <w:name w:val="Bulleted List"/>
    <w:basedOn w:val="Normal"/>
    <w:link w:val="BulletedListChar"/>
    <w:qFormat/>
    <w:rsid w:val="00081585"/>
    <w:pPr>
      <w:numPr>
        <w:numId w:val="15"/>
      </w:numPr>
      <w:spacing w:before="60" w:after="20"/>
    </w:pPr>
    <w:rPr>
      <w:rFonts w:asciiTheme="minorHAnsi" w:eastAsia="Calibri" w:hAnsiTheme="minorHAnsi"/>
      <w:color w:val="262626"/>
      <w:sz w:val="20"/>
      <w:szCs w:val="22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081585"/>
    <w:rPr>
      <w:rFonts w:asciiTheme="minorHAnsi" w:eastAsia="Calibri" w:hAnsiTheme="minorHAnsi"/>
      <w:color w:val="262626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1A2C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_odt_logo" Type="http://schemas.openxmlformats.org/officeDocument/2006/relationships/image" Target="media/odt_attribution_logo.png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BD143AE50941B0D0EE98DD250FC2" ma:contentTypeVersion="13" ma:contentTypeDescription="Create a new document." ma:contentTypeScope="" ma:versionID="b1dedb7bf3d32ef8ddc96652235ac209">
  <xsd:schema xmlns:xsd="http://www.w3.org/2001/XMLSchema" xmlns:xs="http://www.w3.org/2001/XMLSchema" xmlns:p="http://schemas.microsoft.com/office/2006/metadata/properties" xmlns:ns2="e3dc8a8f-25eb-4e7f-a7cd-900a3c9d2795" xmlns:ns3="bd3b3b34-9c0f-404f-8bc9-c7fdf2a1820f" targetNamespace="http://schemas.microsoft.com/office/2006/metadata/properties" ma:root="true" ma:fieldsID="3ffd973bc4ffdd08dd9b4b81b7a431b7" ns2:_="" ns3:_="">
    <xsd:import namespace="e3dc8a8f-25eb-4e7f-a7cd-900a3c9d2795"/>
    <xsd:import namespace="bd3b3b34-9c0f-404f-8bc9-c7fdf2a18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c8a8f-25eb-4e7f-a7cd-900a3c9d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7af7f39-19cc-41fb-9a80-43a6a0e1b3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3b34-9c0f-404f-8bc9-c7fdf2a182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9e79cb-d5d0-47ba-bef1-9e905ee83d07}" ma:internalName="TaxCatchAll" ma:showField="CatchAllData" ma:web="bd3b3b34-9c0f-404f-8bc9-c7fdf2a18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dc8a8f-25eb-4e7f-a7cd-900a3c9d2795">
      <Terms xmlns="http://schemas.microsoft.com/office/infopath/2007/PartnerControls"/>
    </lcf76f155ced4ddcb4097134ff3c332f>
    <TaxCatchAll xmlns="bd3b3b34-9c0f-404f-8bc9-c7fdf2a1820f" xsi:nil="true"/>
  </documentManagement>
</p:properties>
</file>

<file path=customXml/itemProps1.xml><?xml version="1.0" encoding="utf-8"?>
<ds:datastoreItem xmlns:ds="http://schemas.openxmlformats.org/officeDocument/2006/customXml" ds:itemID="{A9F309F4-110E-407B-9846-42E75E79A519}"/>
</file>

<file path=customXml/itemProps2.xml><?xml version="1.0" encoding="utf-8"?>
<ds:datastoreItem xmlns:ds="http://schemas.openxmlformats.org/officeDocument/2006/customXml" ds:itemID="{7B6EA98D-7A53-4E3C-AE43-AE098955D6DD}"/>
</file>

<file path=customXml/itemProps3.xml><?xml version="1.0" encoding="utf-8"?>
<ds:datastoreItem xmlns:ds="http://schemas.openxmlformats.org/officeDocument/2006/customXml" ds:itemID="{94B050F9-DD27-4A71-B86C-756D9FB80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Options UK Limited</vt:lpstr>
    </vt:vector>
  </TitlesOfParts>
  <Company>Hewlett-Packard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Options UK Limited</dc:title>
  <dc:subject/>
  <dc:creator>Matthew</dc:creator>
  <cp:keywords/>
  <cp:lastModifiedBy>Kirsty Docherty</cp:lastModifiedBy>
  <cp:revision>4</cp:revision>
  <cp:lastPrinted>2015-11-23T09:53:00Z</cp:lastPrinted>
  <dcterms:created xsi:type="dcterms:W3CDTF">2022-07-14T08:23:00Z</dcterms:created>
  <dcterms:modified xsi:type="dcterms:W3CDTF">2022-07-14T08:25:00Z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0x010100DF31BD143AE50941B0D0EE98DD250FC2</vt:lpwstr>
  </property>
</Properties>
</file>